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2F17" w:rsidRDefault="00C42F17" w:rsidP="00C42F17">
      <w:pPr>
        <w:jc w:val="center"/>
        <w:rPr>
          <w:b/>
          <w:noProof/>
          <w:sz w:val="16"/>
          <w:szCs w:val="16"/>
          <w:u w:val="single"/>
        </w:rPr>
      </w:pPr>
    </w:p>
    <w:p w:rsidR="00C42F17" w:rsidRPr="00796C3D" w:rsidRDefault="00C42F17" w:rsidP="00C42F17">
      <w:pPr>
        <w:jc w:val="center"/>
        <w:rPr>
          <w:rFonts w:ascii="Palatino Linotype" w:hAnsi="Palatino Linotype"/>
          <w:b/>
          <w:u w:val="single"/>
        </w:rPr>
      </w:pPr>
      <w:r w:rsidRPr="00796C3D">
        <w:rPr>
          <w:rFonts w:ascii="Palatino Linotype" w:hAnsi="Palatino Linotype"/>
          <w:b/>
          <w:u w:val="single"/>
        </w:rPr>
        <w:t>Lesson Plan Format</w:t>
      </w:r>
    </w:p>
    <w:p w:rsidR="00C42F17" w:rsidRPr="00796C3D" w:rsidRDefault="00C42F17" w:rsidP="00C42F17">
      <w:pPr>
        <w:rPr>
          <w:rFonts w:ascii="Palatino Linotype" w:hAnsi="Palatino Linotype"/>
          <w:sz w:val="22"/>
        </w:rPr>
      </w:pPr>
    </w:p>
    <w:p w:rsidR="00C42F17" w:rsidRPr="00796C3D" w:rsidRDefault="00C42F17" w:rsidP="00C42F17">
      <w:pPr>
        <w:rPr>
          <w:rFonts w:ascii="Palatino Linotype" w:hAnsi="Palatino Linotype"/>
          <w:b/>
          <w:sz w:val="22"/>
        </w:rPr>
      </w:pPr>
      <w:r w:rsidRPr="00796C3D">
        <w:rPr>
          <w:rFonts w:ascii="Palatino Linotype" w:hAnsi="Palatino Linotype"/>
          <w:b/>
          <w:sz w:val="22"/>
        </w:rPr>
        <w:t xml:space="preserve">Teacher Candidate </w:t>
      </w:r>
      <w:r w:rsidR="009513DB">
        <w:rPr>
          <w:rFonts w:ascii="Palatino Linotype" w:hAnsi="Palatino Linotype"/>
          <w:b/>
          <w:sz w:val="22"/>
        </w:rPr>
        <w:t>Monica Chapa</w:t>
      </w:r>
      <w:r w:rsidR="009513DB">
        <w:rPr>
          <w:rFonts w:ascii="Palatino Linotype" w:hAnsi="Palatino Linotype"/>
          <w:b/>
          <w:sz w:val="22"/>
        </w:rPr>
        <w:tab/>
      </w:r>
      <w:r w:rsidR="006C7E60">
        <w:rPr>
          <w:rFonts w:ascii="Palatino Linotype" w:hAnsi="Palatino Linotype"/>
          <w:b/>
          <w:sz w:val="22"/>
        </w:rPr>
        <w:t xml:space="preserve">     </w:t>
      </w:r>
      <w:r w:rsidRPr="00796C3D">
        <w:rPr>
          <w:rFonts w:ascii="Palatino Linotype" w:hAnsi="Palatino Linotype"/>
          <w:b/>
          <w:sz w:val="22"/>
        </w:rPr>
        <w:t>Grade Level</w:t>
      </w:r>
      <w:r w:rsidR="00D03098">
        <w:rPr>
          <w:rFonts w:ascii="Palatino Linotype" w:hAnsi="Palatino Linotype"/>
          <w:b/>
          <w:sz w:val="22"/>
        </w:rPr>
        <w:t xml:space="preserve"> 6</w:t>
      </w:r>
      <w:r w:rsidR="006C7E60">
        <w:rPr>
          <w:rFonts w:ascii="Palatino Linotype" w:hAnsi="Palatino Linotype"/>
          <w:b/>
          <w:sz w:val="22"/>
        </w:rPr>
        <w:tab/>
        <w:t>Date of lesson</w:t>
      </w:r>
    </w:p>
    <w:p w:rsidR="00C42F17" w:rsidRPr="00796C3D" w:rsidRDefault="00C42F17" w:rsidP="00C42F17">
      <w:pPr>
        <w:rPr>
          <w:rFonts w:ascii="Palatino Linotype" w:hAnsi="Palatino Linotype"/>
          <w:u w:val="single"/>
        </w:rPr>
      </w:pPr>
    </w:p>
    <w:p w:rsidR="00C42F17" w:rsidRDefault="00C42F17" w:rsidP="00C42F17">
      <w:pPr>
        <w:spacing w:after="240"/>
        <w:rPr>
          <w:rFonts w:ascii="Palatino Linotype" w:hAnsi="Palatino Linotype"/>
          <w:sz w:val="18"/>
          <w:szCs w:val="18"/>
        </w:rPr>
      </w:pPr>
      <w:r w:rsidRPr="00796C3D">
        <w:rPr>
          <w:rFonts w:ascii="Palatino Linotype" w:hAnsi="Palatino Linotype"/>
          <w:b/>
          <w:u w:val="single"/>
        </w:rPr>
        <w:t>Content Standards:</w:t>
      </w:r>
      <w:r w:rsidRPr="00796C3D">
        <w:rPr>
          <w:rFonts w:ascii="Palatino Linotype" w:hAnsi="Palatino Linotype"/>
        </w:rPr>
        <w:t xml:space="preserve"> </w:t>
      </w:r>
      <w:r w:rsidRPr="00796C3D">
        <w:rPr>
          <w:rFonts w:ascii="Palatino Linotype" w:hAnsi="Palatino Linotype"/>
          <w:sz w:val="18"/>
          <w:szCs w:val="18"/>
        </w:rPr>
        <w:t xml:space="preserve">State the unit goal and identify one or two primary local, state </w:t>
      </w:r>
      <w:r w:rsidRPr="00796C3D">
        <w:rPr>
          <w:rFonts w:ascii="Palatino Linotype" w:hAnsi="Palatino Linotype"/>
          <w:b/>
          <w:sz w:val="18"/>
          <w:szCs w:val="18"/>
          <w:u w:val="single"/>
        </w:rPr>
        <w:t>or</w:t>
      </w:r>
      <w:r w:rsidRPr="00796C3D">
        <w:rPr>
          <w:rFonts w:ascii="Palatino Linotype" w:hAnsi="Palatino Linotype"/>
          <w:sz w:val="18"/>
          <w:szCs w:val="18"/>
        </w:rPr>
        <w:t xml:space="preserve"> national curricular standards to which your lesson aligns.</w:t>
      </w:r>
      <w:r w:rsidRPr="00796C3D">
        <w:rPr>
          <w:rFonts w:ascii="Palatino Linotype" w:hAnsi="Palatino Linotype"/>
        </w:rPr>
        <w:t xml:space="preserve">  </w:t>
      </w:r>
      <w:r w:rsidRPr="00796C3D">
        <w:rPr>
          <w:rFonts w:ascii="Palatino Linotype" w:hAnsi="Palatino Linotype"/>
          <w:sz w:val="18"/>
          <w:szCs w:val="18"/>
        </w:rPr>
        <w:t>What key knowledge and skills will students be able to demonstrate as a result of your instruction?</w:t>
      </w:r>
    </w:p>
    <w:p w:rsidR="008344A5" w:rsidRPr="00580D9F" w:rsidRDefault="008344A5" w:rsidP="008344A5">
      <w:pPr>
        <w:pStyle w:val="Header"/>
        <w:numPr>
          <w:ilvl w:val="0"/>
          <w:numId w:val="6"/>
        </w:numPr>
        <w:tabs>
          <w:tab w:val="clear" w:pos="720"/>
          <w:tab w:val="clear" w:pos="4320"/>
          <w:tab w:val="clear" w:pos="8640"/>
          <w:tab w:val="num" w:pos="270"/>
        </w:tabs>
        <w:ind w:left="270" w:hanging="270"/>
        <w:rPr>
          <w:rFonts w:ascii="Arial" w:hAnsi="Arial" w:cs="Arial"/>
          <w:sz w:val="20"/>
          <w:szCs w:val="20"/>
        </w:rPr>
      </w:pPr>
      <w:r w:rsidRPr="00580D9F">
        <w:rPr>
          <w:sz w:val="20"/>
          <w:szCs w:val="20"/>
        </w:rPr>
        <w:t xml:space="preserve">6SS2.a: Locate and compare the major river systems and discuss the physical settings that supported permanent settlement and early civilizations. </w:t>
      </w:r>
    </w:p>
    <w:p w:rsidR="008344A5" w:rsidRPr="00580D9F" w:rsidRDefault="008344A5" w:rsidP="008344A5">
      <w:pPr>
        <w:pStyle w:val="Header"/>
        <w:numPr>
          <w:ilvl w:val="0"/>
          <w:numId w:val="6"/>
        </w:numPr>
        <w:tabs>
          <w:tab w:val="clear" w:pos="720"/>
          <w:tab w:val="clear" w:pos="4320"/>
          <w:tab w:val="clear" w:pos="8640"/>
          <w:tab w:val="num" w:pos="270"/>
        </w:tabs>
        <w:ind w:left="270" w:hanging="270"/>
        <w:rPr>
          <w:rFonts w:ascii="Arial" w:hAnsi="Arial" w:cs="Arial"/>
          <w:sz w:val="20"/>
          <w:szCs w:val="20"/>
        </w:rPr>
      </w:pPr>
      <w:r w:rsidRPr="00580D9F">
        <w:rPr>
          <w:sz w:val="20"/>
          <w:szCs w:val="20"/>
        </w:rPr>
        <w:t xml:space="preserve">6SS2.b: Trace the development of agricultural techniques that permitted the production of economic surplus and the emergence of cities as centers of culture and power. </w:t>
      </w:r>
    </w:p>
    <w:p w:rsidR="008344A5" w:rsidRPr="00796C3D" w:rsidRDefault="008344A5" w:rsidP="00C42F17">
      <w:pPr>
        <w:spacing w:after="240"/>
        <w:rPr>
          <w:rFonts w:ascii="Palatino Linotype" w:hAnsi="Palatino Linotype"/>
        </w:rPr>
      </w:pPr>
    </w:p>
    <w:p w:rsidR="00C42F17" w:rsidRPr="00796C3D" w:rsidRDefault="00C42F17" w:rsidP="00C42F17">
      <w:pPr>
        <w:rPr>
          <w:rFonts w:ascii="Palatino Linotype" w:hAnsi="Palatino Linotype"/>
          <w:sz w:val="18"/>
          <w:szCs w:val="18"/>
        </w:rPr>
      </w:pPr>
      <w:bookmarkStart w:id="0" w:name="_GoBack"/>
      <w:bookmarkEnd w:id="0"/>
      <w:r w:rsidRPr="00796C3D">
        <w:rPr>
          <w:rFonts w:ascii="Palatino Linotype" w:hAnsi="Palatino Linotype"/>
          <w:b/>
          <w:u w:val="single"/>
        </w:rPr>
        <w:t>Learner Background:</w:t>
      </w:r>
      <w:r w:rsidRPr="00796C3D">
        <w:rPr>
          <w:rFonts w:ascii="Palatino Linotype" w:hAnsi="Palatino Linotype"/>
        </w:rPr>
        <w:t xml:space="preserve"> </w:t>
      </w:r>
      <w:r w:rsidRPr="00796C3D">
        <w:rPr>
          <w:rFonts w:ascii="Palatino Linotype" w:hAnsi="Palatino Linotype"/>
          <w:sz w:val="18"/>
          <w:szCs w:val="18"/>
        </w:rPr>
        <w:t>Describe the students’ prior knowledge or skill related to the learning objective(s) and the content of this lesson.  How did the students’ previous performance in this content area or skill impact your planning for this lesson?</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sz w:val="18"/>
          <w:szCs w:val="18"/>
        </w:rPr>
      </w:pPr>
      <w:r w:rsidRPr="00796C3D">
        <w:rPr>
          <w:rFonts w:ascii="Palatino Linotype" w:hAnsi="Palatino Linotype"/>
          <w:b/>
          <w:u w:val="single"/>
        </w:rPr>
        <w:t>Student Learning Objective(s):</w:t>
      </w:r>
      <w:r w:rsidRPr="00796C3D">
        <w:rPr>
          <w:rFonts w:ascii="Palatino Linotype" w:hAnsi="Palatino Linotype"/>
        </w:rPr>
        <w:t xml:space="preserve">  </w:t>
      </w:r>
      <w:r w:rsidRPr="00796C3D">
        <w:rPr>
          <w:rFonts w:ascii="Palatino Linotype" w:hAnsi="Palatino Linotype"/>
          <w:sz w:val="18"/>
          <w:szCs w:val="18"/>
        </w:rPr>
        <w:t>Identify specific and measurable learning objectives for this lesson.</w:t>
      </w:r>
    </w:p>
    <w:p w:rsidR="009513DB" w:rsidRPr="00EA7689" w:rsidRDefault="009513DB" w:rsidP="009513DB">
      <w:pPr>
        <w:ind w:firstLine="720"/>
        <w:rPr>
          <w:rFonts w:ascii="Times New Roman" w:hAnsi="Times New Roman"/>
        </w:rPr>
      </w:pPr>
      <w:r w:rsidRPr="00EA7689">
        <w:rPr>
          <w:rFonts w:ascii="Times New Roman" w:hAnsi="Times New Roman"/>
        </w:rPr>
        <w:t xml:space="preserve">1. Concept Objectives </w:t>
      </w:r>
    </w:p>
    <w:p w:rsidR="009513DB" w:rsidRPr="00EA7689" w:rsidRDefault="009513DB" w:rsidP="009513DB">
      <w:pPr>
        <w:ind w:left="720" w:firstLine="720"/>
        <w:rPr>
          <w:rFonts w:ascii="Times New Roman" w:hAnsi="Times New Roman"/>
        </w:rPr>
      </w:pPr>
      <w:r w:rsidRPr="00EA7689">
        <w:rPr>
          <w:rFonts w:ascii="Times New Roman" w:hAnsi="Times New Roman"/>
        </w:rPr>
        <w:t>a. The student understands the relativ</w:t>
      </w:r>
      <w:r>
        <w:rPr>
          <w:rFonts w:ascii="Times New Roman" w:hAnsi="Times New Roman"/>
        </w:rPr>
        <w:t xml:space="preserve">e location of places. </w:t>
      </w:r>
    </w:p>
    <w:p w:rsidR="009513DB" w:rsidRPr="00EA7689" w:rsidRDefault="009513DB" w:rsidP="009513DB">
      <w:pPr>
        <w:ind w:left="720" w:firstLine="720"/>
        <w:rPr>
          <w:rFonts w:ascii="Times New Roman" w:hAnsi="Times New Roman"/>
        </w:rPr>
      </w:pPr>
      <w:r w:rsidRPr="00EA7689">
        <w:rPr>
          <w:rFonts w:ascii="Times New Roman" w:hAnsi="Times New Roman"/>
        </w:rPr>
        <w:t xml:space="preserve">b. The student understands the purpose of maps and globes. </w:t>
      </w:r>
    </w:p>
    <w:p w:rsidR="009513DB" w:rsidRPr="00EA7689" w:rsidRDefault="009513DB" w:rsidP="009513DB">
      <w:pPr>
        <w:ind w:firstLine="720"/>
        <w:rPr>
          <w:rFonts w:ascii="Times New Roman" w:hAnsi="Times New Roman"/>
        </w:rPr>
      </w:pPr>
      <w:r w:rsidRPr="00EA7689">
        <w:rPr>
          <w:rFonts w:ascii="Times New Roman" w:hAnsi="Times New Roman"/>
        </w:rPr>
        <w:t xml:space="preserve">2. Content Objectives </w:t>
      </w:r>
    </w:p>
    <w:p w:rsidR="009513DB" w:rsidRPr="00EA7689" w:rsidRDefault="009513DB" w:rsidP="009513DB">
      <w:pPr>
        <w:ind w:left="720" w:firstLine="720"/>
        <w:rPr>
          <w:rFonts w:ascii="Times New Roman" w:hAnsi="Times New Roman"/>
        </w:rPr>
      </w:pPr>
      <w:r w:rsidRPr="00EA7689">
        <w:rPr>
          <w:rFonts w:ascii="Times New Roman" w:hAnsi="Times New Roman"/>
        </w:rPr>
        <w:t xml:space="preserve">a. Importance of the Tigris and Euphrates rivers. </w:t>
      </w:r>
    </w:p>
    <w:p w:rsidR="009513DB" w:rsidRDefault="009513DB" w:rsidP="009513DB">
      <w:pPr>
        <w:ind w:firstLine="720"/>
        <w:rPr>
          <w:rFonts w:ascii="Times New Roman" w:hAnsi="Times New Roman"/>
        </w:rPr>
      </w:pPr>
    </w:p>
    <w:p w:rsidR="009513DB" w:rsidRDefault="009513DB" w:rsidP="009513DB">
      <w:pPr>
        <w:ind w:firstLine="720"/>
        <w:rPr>
          <w:rFonts w:ascii="Times New Roman" w:hAnsi="Times New Roman"/>
        </w:rPr>
      </w:pPr>
    </w:p>
    <w:p w:rsidR="009513DB" w:rsidRPr="00EA7689" w:rsidRDefault="009513DB" w:rsidP="009513DB">
      <w:pPr>
        <w:ind w:firstLine="720"/>
        <w:rPr>
          <w:rFonts w:ascii="Times New Roman" w:hAnsi="Times New Roman"/>
        </w:rPr>
      </w:pPr>
      <w:r w:rsidRPr="00EA7689">
        <w:rPr>
          <w:rFonts w:ascii="Times New Roman" w:hAnsi="Times New Roman"/>
        </w:rPr>
        <w:t xml:space="preserve">3. Skill Objectives </w:t>
      </w:r>
    </w:p>
    <w:p w:rsidR="009513DB" w:rsidRPr="00EA7689" w:rsidRDefault="009513DB" w:rsidP="009513DB">
      <w:pPr>
        <w:pStyle w:val="NoSpacing"/>
        <w:ind w:left="720" w:firstLine="720"/>
      </w:pPr>
      <w:r w:rsidRPr="00EA7689">
        <w:t xml:space="preserve">a. The student will locate, label, and color selected locations on the map. </w:t>
      </w:r>
    </w:p>
    <w:p w:rsidR="009513DB" w:rsidRDefault="009513DB" w:rsidP="009513DB">
      <w:pPr>
        <w:pStyle w:val="NoSpacing"/>
        <w:ind w:left="1440" w:firstLine="720"/>
      </w:pPr>
      <w:r w:rsidRPr="00EA7689">
        <w:t xml:space="preserve">• Tigris and Euphrates rivers </w:t>
      </w:r>
    </w:p>
    <w:p w:rsidR="009513DB" w:rsidRDefault="009513DB" w:rsidP="009513DB">
      <w:pPr>
        <w:pStyle w:val="NoSpacing"/>
        <w:ind w:left="1440" w:firstLine="720"/>
      </w:pPr>
      <w:r>
        <w:t>• Persian Gulf</w:t>
      </w:r>
    </w:p>
    <w:p w:rsidR="009513DB" w:rsidRDefault="009513DB" w:rsidP="009513DB">
      <w:pPr>
        <w:pStyle w:val="NoSpacing"/>
        <w:ind w:left="1440" w:firstLine="720"/>
      </w:pPr>
      <w:r>
        <w:t>Fertile Crescent</w:t>
      </w:r>
    </w:p>
    <w:p w:rsidR="009513DB" w:rsidRPr="00EA7689" w:rsidRDefault="009513DB" w:rsidP="009513DB">
      <w:pPr>
        <w:ind w:left="1440"/>
        <w:rPr>
          <w:rFonts w:ascii="Times New Roman" w:hAnsi="Times New Roman"/>
        </w:rPr>
      </w:pPr>
      <w:r w:rsidRPr="00EA7689">
        <w:rPr>
          <w:rFonts w:ascii="Times New Roman" w:hAnsi="Times New Roman"/>
        </w:rPr>
        <w:t xml:space="preserve">b. The student will recognize the Fertile Crescent as the area between the Tigris and Euphrates rivers by coloring and labeling it on the map. </w:t>
      </w:r>
    </w:p>
    <w:p w:rsidR="009513DB" w:rsidRPr="00EA7689" w:rsidRDefault="009513DB" w:rsidP="009513DB">
      <w:pPr>
        <w:ind w:left="1440"/>
        <w:rPr>
          <w:rFonts w:ascii="Times New Roman" w:hAnsi="Times New Roman"/>
        </w:rPr>
      </w:pPr>
      <w:r w:rsidRPr="00EA7689">
        <w:rPr>
          <w:rFonts w:ascii="Times New Roman" w:hAnsi="Times New Roman"/>
        </w:rPr>
        <w:t xml:space="preserve">c. The students will discuss the importance of the rivers and their significance to plant/crop growth by planting and recording seed growth. </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rPr>
      </w:pPr>
    </w:p>
    <w:p w:rsidR="00C42F17" w:rsidRDefault="00C42F17" w:rsidP="00C42F17">
      <w:pPr>
        <w:rPr>
          <w:rFonts w:ascii="Palatino Linotype" w:hAnsi="Palatino Linotype"/>
          <w:sz w:val="18"/>
          <w:szCs w:val="18"/>
        </w:rPr>
      </w:pPr>
      <w:r w:rsidRPr="00796C3D">
        <w:rPr>
          <w:rFonts w:ascii="Palatino Linotype" w:hAnsi="Palatino Linotype"/>
          <w:b/>
          <w:u w:val="single"/>
        </w:rPr>
        <w:t>Assessment:</w:t>
      </w:r>
      <w:r w:rsidRPr="00796C3D">
        <w:rPr>
          <w:rFonts w:ascii="Palatino Linotype" w:hAnsi="Palatino Linotype"/>
        </w:rPr>
        <w:t xml:space="preserve"> </w:t>
      </w:r>
    </w:p>
    <w:p w:rsidR="009513DB" w:rsidRDefault="009513DB" w:rsidP="009513DB">
      <w:pPr>
        <w:rPr>
          <w:rFonts w:ascii="Times New Roman" w:hAnsi="Times New Roman"/>
        </w:rPr>
      </w:pPr>
    </w:p>
    <w:p w:rsidR="009513DB" w:rsidRPr="00EA7689" w:rsidRDefault="009513DB" w:rsidP="009513DB">
      <w:pPr>
        <w:rPr>
          <w:rFonts w:ascii="Times New Roman" w:hAnsi="Times New Roman"/>
        </w:rPr>
      </w:pPr>
      <w:r w:rsidRPr="00EA7689">
        <w:rPr>
          <w:rFonts w:ascii="Times New Roman" w:hAnsi="Times New Roman"/>
        </w:rPr>
        <w:t xml:space="preserve">1. Distribute worksheet Appendix A. Students will record and/or measure signs of plant growth over a five day period. Final assessment will be ongoing depending on plant growth. </w:t>
      </w:r>
    </w:p>
    <w:p w:rsidR="009513DB" w:rsidRDefault="009513DB" w:rsidP="009513DB">
      <w:pPr>
        <w:ind w:left="720"/>
        <w:rPr>
          <w:rFonts w:ascii="Times New Roman" w:hAnsi="Times New Roman"/>
        </w:rPr>
      </w:pPr>
    </w:p>
    <w:p w:rsidR="009513DB" w:rsidRPr="00EA7689" w:rsidRDefault="009513DB" w:rsidP="009513DB">
      <w:pPr>
        <w:rPr>
          <w:rFonts w:ascii="Times New Roman" w:hAnsi="Times New Roman"/>
        </w:rPr>
      </w:pPr>
      <w:r w:rsidRPr="00EA7689">
        <w:rPr>
          <w:rFonts w:ascii="Times New Roman" w:hAnsi="Times New Roman"/>
        </w:rPr>
        <w:t>2. Students will be able to locate on class map the Tigris and Euphrates Rivers and the Fertile Crescent</w:t>
      </w:r>
    </w:p>
    <w:p w:rsidR="009513DB" w:rsidRPr="00796C3D" w:rsidRDefault="009513DB" w:rsidP="00C42F17">
      <w:pPr>
        <w:rPr>
          <w:rFonts w:ascii="Palatino Linotype" w:hAnsi="Palatino Linotype"/>
        </w:rPr>
      </w:pPr>
    </w:p>
    <w:p w:rsidR="00C42F17" w:rsidRDefault="00C42F17" w:rsidP="00C42F17">
      <w:pPr>
        <w:rPr>
          <w:rFonts w:ascii="Palatino Linotype" w:hAnsi="Palatino Linotype"/>
          <w:sz w:val="18"/>
          <w:szCs w:val="18"/>
        </w:rPr>
      </w:pPr>
      <w:r w:rsidRPr="00796C3D">
        <w:rPr>
          <w:rFonts w:ascii="Palatino Linotype" w:hAnsi="Palatino Linotype"/>
          <w:b/>
          <w:u w:val="single"/>
        </w:rPr>
        <w:t>Materials/Resources:</w:t>
      </w:r>
      <w:r w:rsidRPr="00796C3D">
        <w:rPr>
          <w:rFonts w:ascii="Palatino Linotype" w:hAnsi="Palatino Linotype"/>
        </w:rPr>
        <w:t xml:space="preserve">  </w:t>
      </w:r>
    </w:p>
    <w:p w:rsidR="009513DB" w:rsidRDefault="009513DB" w:rsidP="009513DB">
      <w:pPr>
        <w:ind w:firstLine="720"/>
        <w:rPr>
          <w:rFonts w:ascii="Times New Roman" w:hAnsi="Times New Roman"/>
        </w:rPr>
      </w:pPr>
    </w:p>
    <w:p w:rsidR="009513DB" w:rsidRPr="00EA7689" w:rsidRDefault="009513DB" w:rsidP="009513DB">
      <w:pPr>
        <w:ind w:firstLine="720"/>
        <w:rPr>
          <w:rFonts w:ascii="Times New Roman" w:hAnsi="Times New Roman"/>
        </w:rPr>
      </w:pPr>
      <w:r>
        <w:rPr>
          <w:rFonts w:ascii="Times New Roman" w:hAnsi="Times New Roman"/>
        </w:rPr>
        <w:t>1. M</w:t>
      </w:r>
      <w:r w:rsidRPr="00EA7689">
        <w:rPr>
          <w:rFonts w:ascii="Times New Roman" w:hAnsi="Times New Roman"/>
        </w:rPr>
        <w:t xml:space="preserve">aps of Mesopotamia with corresponding overhead (Appendix A) </w:t>
      </w:r>
    </w:p>
    <w:p w:rsidR="009513DB" w:rsidRPr="00EA7689" w:rsidRDefault="009513DB" w:rsidP="009513DB">
      <w:pPr>
        <w:ind w:firstLine="720"/>
        <w:rPr>
          <w:rFonts w:ascii="Times New Roman" w:hAnsi="Times New Roman"/>
        </w:rPr>
      </w:pPr>
      <w:r w:rsidRPr="00EA7689">
        <w:rPr>
          <w:rFonts w:ascii="Times New Roman" w:hAnsi="Times New Roman"/>
        </w:rPr>
        <w:t xml:space="preserve">2. Dixie cups </w:t>
      </w:r>
    </w:p>
    <w:p w:rsidR="009513DB" w:rsidRPr="00EA7689" w:rsidRDefault="009513DB" w:rsidP="009513DB">
      <w:pPr>
        <w:ind w:firstLine="720"/>
        <w:rPr>
          <w:rFonts w:ascii="Times New Roman" w:hAnsi="Times New Roman"/>
        </w:rPr>
      </w:pPr>
      <w:r>
        <w:rPr>
          <w:rFonts w:ascii="Times New Roman" w:hAnsi="Times New Roman"/>
        </w:rPr>
        <w:t>3. S</w:t>
      </w:r>
      <w:r w:rsidRPr="00EA7689">
        <w:rPr>
          <w:rFonts w:ascii="Times New Roman" w:hAnsi="Times New Roman"/>
        </w:rPr>
        <w:t xml:space="preserve">and </w:t>
      </w:r>
    </w:p>
    <w:p w:rsidR="009513DB" w:rsidRPr="00EA7689" w:rsidRDefault="009513DB" w:rsidP="009513DB">
      <w:pPr>
        <w:ind w:firstLine="720"/>
        <w:rPr>
          <w:rFonts w:ascii="Times New Roman" w:hAnsi="Times New Roman"/>
        </w:rPr>
      </w:pPr>
      <w:r>
        <w:rPr>
          <w:rFonts w:ascii="Times New Roman" w:hAnsi="Times New Roman"/>
        </w:rPr>
        <w:t>4. P</w:t>
      </w:r>
      <w:r w:rsidRPr="00EA7689">
        <w:rPr>
          <w:rFonts w:ascii="Times New Roman" w:hAnsi="Times New Roman"/>
        </w:rPr>
        <w:t xml:space="preserve">otting soil </w:t>
      </w:r>
    </w:p>
    <w:p w:rsidR="009513DB" w:rsidRPr="00EA7689" w:rsidRDefault="009513DB" w:rsidP="009513DB">
      <w:pPr>
        <w:ind w:firstLine="720"/>
        <w:rPr>
          <w:rFonts w:ascii="Times New Roman" w:hAnsi="Times New Roman"/>
        </w:rPr>
      </w:pPr>
      <w:r>
        <w:rPr>
          <w:rFonts w:ascii="Times New Roman" w:hAnsi="Times New Roman"/>
        </w:rPr>
        <w:t>5. S</w:t>
      </w:r>
      <w:r w:rsidRPr="00EA7689">
        <w:rPr>
          <w:rFonts w:ascii="Times New Roman" w:hAnsi="Times New Roman"/>
        </w:rPr>
        <w:t xml:space="preserve">eeds </w:t>
      </w:r>
    </w:p>
    <w:p w:rsidR="009513DB" w:rsidRDefault="009513DB" w:rsidP="009513DB">
      <w:pPr>
        <w:ind w:firstLine="720"/>
        <w:rPr>
          <w:rFonts w:ascii="Times New Roman" w:hAnsi="Times New Roman"/>
        </w:rPr>
      </w:pPr>
      <w:r>
        <w:rPr>
          <w:rFonts w:ascii="Times New Roman" w:hAnsi="Times New Roman"/>
        </w:rPr>
        <w:t>6. W</w:t>
      </w:r>
      <w:r w:rsidRPr="00EA7689">
        <w:rPr>
          <w:rFonts w:ascii="Times New Roman" w:hAnsi="Times New Roman"/>
        </w:rPr>
        <w:t xml:space="preserve">ater /watering can </w:t>
      </w:r>
    </w:p>
    <w:p w:rsidR="009513DB" w:rsidRDefault="009513DB" w:rsidP="009513DB">
      <w:pPr>
        <w:ind w:firstLine="720"/>
        <w:rPr>
          <w:rFonts w:ascii="Times New Roman" w:hAnsi="Times New Roman"/>
        </w:rPr>
      </w:pPr>
      <w:r>
        <w:rPr>
          <w:rFonts w:ascii="Times New Roman" w:hAnsi="Times New Roman"/>
        </w:rPr>
        <w:t>7. M</w:t>
      </w:r>
      <w:r w:rsidRPr="00EA7689">
        <w:rPr>
          <w:rFonts w:ascii="Times New Roman" w:hAnsi="Times New Roman"/>
        </w:rPr>
        <w:t xml:space="preserve">ap pencils </w:t>
      </w:r>
    </w:p>
    <w:p w:rsidR="009513DB" w:rsidRPr="00EA7689" w:rsidRDefault="009513DB" w:rsidP="009513DB">
      <w:pPr>
        <w:ind w:firstLine="720"/>
        <w:rPr>
          <w:rFonts w:ascii="Times New Roman" w:hAnsi="Times New Roman"/>
        </w:rPr>
      </w:pPr>
      <w:r w:rsidRPr="00EA7689">
        <w:rPr>
          <w:rFonts w:ascii="Times New Roman" w:hAnsi="Times New Roman"/>
        </w:rPr>
        <w:t xml:space="preserve">8. </w:t>
      </w:r>
      <w:proofErr w:type="gramStart"/>
      <w:r w:rsidRPr="00EA7689">
        <w:rPr>
          <w:rFonts w:ascii="Times New Roman" w:hAnsi="Times New Roman"/>
        </w:rPr>
        <w:t>markers</w:t>
      </w:r>
      <w:proofErr w:type="gramEnd"/>
      <w:r w:rsidRPr="00EA7689">
        <w:rPr>
          <w:rFonts w:ascii="Times New Roman" w:hAnsi="Times New Roman"/>
        </w:rPr>
        <w:t xml:space="preserve"> </w:t>
      </w:r>
    </w:p>
    <w:p w:rsidR="009513DB" w:rsidRPr="00796C3D" w:rsidRDefault="009513DB" w:rsidP="00C42F17">
      <w:pPr>
        <w:rPr>
          <w:rFonts w:ascii="Palatino Linotype" w:hAnsi="Palatino Linotype"/>
          <w:b/>
          <w:u w:val="single"/>
        </w:rPr>
      </w:pPr>
    </w:p>
    <w:p w:rsidR="00C42F17" w:rsidRPr="00796C3D" w:rsidRDefault="00C42F17" w:rsidP="00C42F17">
      <w:pPr>
        <w:rPr>
          <w:rFonts w:ascii="Palatino Linotype" w:hAnsi="Palatino Linotype"/>
          <w:b/>
          <w:u w:val="single"/>
        </w:rPr>
      </w:pPr>
    </w:p>
    <w:p w:rsidR="00C42F17" w:rsidRPr="00796C3D" w:rsidRDefault="00C42F17" w:rsidP="00C42F17">
      <w:pPr>
        <w:rPr>
          <w:rFonts w:ascii="Palatino Linotype" w:hAnsi="Palatino Linotype"/>
          <w:b/>
          <w:u w:val="single"/>
        </w:rPr>
      </w:pPr>
      <w:r w:rsidRPr="00796C3D">
        <w:rPr>
          <w:rFonts w:ascii="Palatino Linotype" w:hAnsi="Palatino Linotype"/>
          <w:b/>
          <w:u w:val="single"/>
        </w:rPr>
        <w:t>Teaching Model/Strategy</w:t>
      </w:r>
      <w:r w:rsidRPr="00796C3D">
        <w:rPr>
          <w:rFonts w:ascii="Palatino Linotype" w:hAnsi="Palatino Linotype"/>
        </w:rPr>
        <w:t xml:space="preserve">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u w:val="single"/>
        </w:rPr>
        <w:t>Accurately</w:t>
      </w:r>
      <w:r w:rsidRPr="00796C3D">
        <w:rPr>
          <w:rFonts w:ascii="Palatino Linotype" w:hAnsi="Palatino Linotype"/>
          <w:sz w:val="18"/>
          <w:szCs w:val="18"/>
        </w:rPr>
        <w:t xml:space="preserve"> names model/strategy; Explains </w:t>
      </w:r>
      <w:r w:rsidRPr="00796C3D">
        <w:rPr>
          <w:rFonts w:ascii="Palatino Linotype" w:hAnsi="Palatino Linotype"/>
          <w:b/>
          <w:sz w:val="18"/>
          <w:szCs w:val="18"/>
        </w:rPr>
        <w:t xml:space="preserve">WHY </w:t>
      </w:r>
      <w:r w:rsidRPr="00796C3D">
        <w:rPr>
          <w:rFonts w:ascii="Palatino Linotype" w:hAnsi="Palatino Linotype"/>
          <w:sz w:val="18"/>
          <w:szCs w:val="18"/>
        </w:rPr>
        <w:t xml:space="preserve">this model/strategy is chosen for these learners; Explains </w:t>
      </w:r>
      <w:r w:rsidRPr="00796C3D">
        <w:rPr>
          <w:rFonts w:ascii="Palatino Linotype" w:hAnsi="Palatino Linotype"/>
          <w:b/>
          <w:sz w:val="18"/>
          <w:szCs w:val="18"/>
        </w:rPr>
        <w:t>how</w:t>
      </w:r>
      <w:r w:rsidRPr="00796C3D">
        <w:rPr>
          <w:rFonts w:ascii="Palatino Linotype" w:hAnsi="Palatino Linotype"/>
          <w:sz w:val="18"/>
          <w:szCs w:val="18"/>
        </w:rPr>
        <w:t xml:space="preserve"> model/strategy lends itself to learning this content, these skills and/or dispositions.</w:t>
      </w:r>
    </w:p>
    <w:p w:rsidR="00C42F17" w:rsidRPr="00796C3D" w:rsidRDefault="00C42F17" w:rsidP="00C42F17">
      <w:pPr>
        <w:rPr>
          <w:rFonts w:ascii="Palatino Linotype" w:hAnsi="Palatino Linotype"/>
          <w:b/>
        </w:rPr>
      </w:pPr>
    </w:p>
    <w:p w:rsidR="00C42F17" w:rsidRPr="00796C3D" w:rsidRDefault="00C42F17" w:rsidP="00C42F17">
      <w:pPr>
        <w:rPr>
          <w:rFonts w:ascii="Palatino Linotype" w:hAnsi="Palatino Linotype"/>
          <w:b/>
        </w:rPr>
      </w:pPr>
    </w:p>
    <w:p w:rsidR="00C42F17" w:rsidRPr="00796C3D" w:rsidRDefault="00C42F17" w:rsidP="00C42F17">
      <w:pPr>
        <w:rPr>
          <w:rFonts w:ascii="Palatino Linotype" w:hAnsi="Palatino Linotype"/>
        </w:rPr>
      </w:pPr>
      <w:r w:rsidRPr="00796C3D">
        <w:rPr>
          <w:rFonts w:ascii="Palatino Linotype" w:hAnsi="Palatino Linotype"/>
          <w:b/>
          <w:u w:val="single"/>
        </w:rPr>
        <w:t>Learning Activities:</w:t>
      </w:r>
      <w:r w:rsidRPr="00796C3D">
        <w:rPr>
          <w:rFonts w:ascii="Palatino Linotype" w:hAnsi="Palatino Linotype"/>
        </w:rPr>
        <w:t xml:space="preserve">  </w:t>
      </w:r>
    </w:p>
    <w:p w:rsidR="00C42F17" w:rsidRPr="00796C3D" w:rsidRDefault="00C42F17" w:rsidP="00C42F17">
      <w:pPr>
        <w:rPr>
          <w:rFonts w:ascii="Palatino Linotype" w:hAnsi="Palatino Linotype"/>
          <w:b/>
          <w:sz w:val="16"/>
          <w:szCs w:val="16"/>
        </w:rPr>
      </w:pPr>
    </w:p>
    <w:p w:rsidR="00C42F17" w:rsidRDefault="00C42F17" w:rsidP="00C42F17">
      <w:pPr>
        <w:ind w:left="720"/>
        <w:rPr>
          <w:rFonts w:ascii="Palatino Linotype" w:hAnsi="Palatino Linotype"/>
          <w:sz w:val="18"/>
          <w:szCs w:val="18"/>
        </w:rPr>
      </w:pPr>
      <w:r w:rsidRPr="00796C3D">
        <w:rPr>
          <w:rFonts w:ascii="Palatino Linotype" w:hAnsi="Palatino Linotype"/>
          <w:b/>
        </w:rPr>
        <w:t xml:space="preserve">Initiation: </w:t>
      </w:r>
      <w:r w:rsidRPr="00796C3D">
        <w:rPr>
          <w:rFonts w:ascii="Palatino Linotype" w:hAnsi="Palatino Linotype"/>
          <w:sz w:val="18"/>
          <w:szCs w:val="18"/>
        </w:rPr>
        <w:t>Briefly describe how you will initiate the lesson. (Set expectations for learning; articulates to learners: what they will be doing and learning in this lesson, how they will demonstrate learning and why this is important)</w:t>
      </w:r>
    </w:p>
    <w:p w:rsidR="009513DB" w:rsidRPr="00EA7689" w:rsidRDefault="009513DB" w:rsidP="009513DB">
      <w:pPr>
        <w:ind w:firstLine="720"/>
        <w:rPr>
          <w:rFonts w:ascii="Times New Roman" w:hAnsi="Times New Roman"/>
        </w:rPr>
      </w:pPr>
      <w:proofErr w:type="gramStart"/>
      <w:r>
        <w:rPr>
          <w:rFonts w:ascii="Times New Roman" w:hAnsi="Times New Roman"/>
        </w:rPr>
        <w:t>1</w:t>
      </w:r>
      <w:r w:rsidRPr="009513DB">
        <w:rPr>
          <w:rFonts w:ascii="Times New Roman" w:hAnsi="Times New Roman"/>
          <w:highlight w:val="yellow"/>
        </w:rPr>
        <w:t>.</w:t>
      </w:r>
      <w:r w:rsidRPr="009513DB">
        <w:rPr>
          <w:rFonts w:ascii="Times New Roman" w:hAnsi="Times New Roman"/>
          <w:highlight w:val="yellow"/>
        </w:rPr>
        <w:t>Introduce</w:t>
      </w:r>
      <w:proofErr w:type="gramEnd"/>
      <w:r w:rsidRPr="009513DB">
        <w:rPr>
          <w:rFonts w:ascii="Times New Roman" w:hAnsi="Times New Roman"/>
          <w:highlight w:val="yellow"/>
        </w:rPr>
        <w:t xml:space="preserve"> </w:t>
      </w:r>
      <w:r w:rsidR="00473782">
        <w:rPr>
          <w:rFonts w:ascii="Times New Roman" w:hAnsi="Times New Roman"/>
        </w:rPr>
        <w:t>Mesopotamia Rap-</w:t>
      </w:r>
      <w:r w:rsidR="00473782" w:rsidRPr="00473782">
        <w:rPr>
          <w:rFonts w:ascii="Segoe UI" w:eastAsiaTheme="minorEastAsia" w:hAnsi="Segoe UI" w:cs="Segoe UI"/>
          <w:color w:val="000000"/>
          <w:sz w:val="20"/>
          <w:szCs w:val="20"/>
          <w:lang w:eastAsia="ja-JP"/>
        </w:rPr>
        <w:t xml:space="preserve"> </w:t>
      </w:r>
      <w:hyperlink r:id="rId5" w:history="1">
        <w:r w:rsidR="00473782" w:rsidRPr="00807CD6">
          <w:rPr>
            <w:rStyle w:val="Hyperlink"/>
            <w:rFonts w:ascii="Segoe UI" w:eastAsiaTheme="minorEastAsia" w:hAnsi="Segoe UI" w:cs="Segoe UI"/>
            <w:sz w:val="20"/>
            <w:szCs w:val="20"/>
            <w:lang w:eastAsia="ja-JP"/>
          </w:rPr>
          <w:t>http://socialstudies61mesopotamia.weebly.com/ancient-mesopotamia-song.html</w:t>
        </w:r>
      </w:hyperlink>
      <w:r w:rsidR="00473782">
        <w:rPr>
          <w:rFonts w:ascii="Segoe UI" w:eastAsiaTheme="minorEastAsia" w:hAnsi="Segoe UI" w:cs="Segoe UI"/>
          <w:color w:val="000000"/>
          <w:sz w:val="20"/>
          <w:szCs w:val="20"/>
          <w:lang w:eastAsia="ja-JP"/>
        </w:rPr>
        <w:t xml:space="preserve"> </w:t>
      </w:r>
      <w:r w:rsidRPr="00EA7689">
        <w:rPr>
          <w:rFonts w:ascii="Times New Roman" w:hAnsi="Times New Roman"/>
        </w:rPr>
        <w:t xml:space="preserve"> </w:t>
      </w:r>
    </w:p>
    <w:p w:rsidR="009513DB" w:rsidRPr="00EA7689" w:rsidRDefault="009513DB" w:rsidP="009513DB">
      <w:pPr>
        <w:ind w:firstLine="720"/>
        <w:rPr>
          <w:rFonts w:ascii="Times New Roman" w:hAnsi="Times New Roman"/>
        </w:rPr>
      </w:pPr>
      <w:r w:rsidRPr="00EA7689">
        <w:rPr>
          <w:rFonts w:ascii="Times New Roman" w:hAnsi="Times New Roman"/>
        </w:rPr>
        <w:t xml:space="preserve">2. Distribute individual maps and map pencils. </w:t>
      </w:r>
    </w:p>
    <w:p w:rsidR="009513DB" w:rsidRPr="00EA7689" w:rsidRDefault="009513DB" w:rsidP="009513DB">
      <w:pPr>
        <w:ind w:firstLine="720"/>
        <w:rPr>
          <w:rFonts w:ascii="Times New Roman" w:hAnsi="Times New Roman"/>
        </w:rPr>
      </w:pPr>
      <w:r w:rsidRPr="00EA7689">
        <w:rPr>
          <w:rFonts w:ascii="Times New Roman" w:hAnsi="Times New Roman"/>
        </w:rPr>
        <w:t>3. Use the related overhead to identify and locate specific landmarks on the map.</w:t>
      </w:r>
    </w:p>
    <w:p w:rsidR="009513DB" w:rsidRPr="00796C3D" w:rsidRDefault="009513DB" w:rsidP="00C42F17">
      <w:pPr>
        <w:ind w:left="720"/>
        <w:rPr>
          <w:rFonts w:ascii="Palatino Linotype" w:hAnsi="Palatino Linotype"/>
          <w:sz w:val="20"/>
          <w:szCs w:val="20"/>
        </w:rPr>
      </w:pPr>
    </w:p>
    <w:p w:rsidR="00C42F17" w:rsidRDefault="00C42F17" w:rsidP="009513DB">
      <w:pPr>
        <w:ind w:left="720"/>
        <w:rPr>
          <w:rFonts w:ascii="Palatino Linotype" w:hAnsi="Palatino Linotype"/>
          <w:sz w:val="18"/>
          <w:szCs w:val="18"/>
        </w:rPr>
      </w:pPr>
      <w:r w:rsidRPr="00796C3D">
        <w:rPr>
          <w:rFonts w:ascii="Palatino Linotype" w:hAnsi="Palatino Linotype"/>
          <w:b/>
        </w:rPr>
        <w:t>Lesson Development:</w:t>
      </w:r>
      <w:r w:rsidRPr="00796C3D">
        <w:rPr>
          <w:rFonts w:ascii="Palatino Linotype" w:hAnsi="Palatino Linotype"/>
          <w:sz w:val="20"/>
          <w:szCs w:val="20"/>
        </w:rPr>
        <w:t xml:space="preserve"> </w:t>
      </w:r>
      <w:r w:rsidRPr="00796C3D">
        <w:rPr>
          <w:rFonts w:ascii="Palatino Linotype" w:hAnsi="Palatino Linotype"/>
          <w:sz w:val="18"/>
          <w:szCs w:val="18"/>
        </w:rPr>
        <w:t>Describe how you will develop the lesson, what you will do to model or guide practice, what learning activities students will be engaged in order to gain the key knowledge and skills identified in the student learning objective(s).  Identify the instructional grouping (whole class, small groups, pairs, individuals) you will use in each phase of instruction.</w:t>
      </w:r>
    </w:p>
    <w:p w:rsidR="009513DB" w:rsidRDefault="009513DB" w:rsidP="009513DB">
      <w:pPr>
        <w:ind w:left="720"/>
        <w:rPr>
          <w:rFonts w:ascii="Palatino Linotype" w:hAnsi="Palatino Linotype"/>
          <w:sz w:val="20"/>
          <w:szCs w:val="20"/>
        </w:rPr>
      </w:pPr>
    </w:p>
    <w:p w:rsidR="009513DB" w:rsidRPr="00EA7689" w:rsidRDefault="009513DB" w:rsidP="00463640">
      <w:pPr>
        <w:ind w:firstLine="720"/>
        <w:rPr>
          <w:rFonts w:ascii="Times New Roman" w:hAnsi="Times New Roman"/>
        </w:rPr>
      </w:pPr>
      <w:r>
        <w:rPr>
          <w:rFonts w:ascii="Times New Roman" w:hAnsi="Times New Roman"/>
        </w:rPr>
        <w:t>1</w:t>
      </w:r>
      <w:r w:rsidRPr="00EA7689">
        <w:rPr>
          <w:rFonts w:ascii="Times New Roman" w:hAnsi="Times New Roman"/>
        </w:rPr>
        <w:t xml:space="preserve">. Color the outlines of the rivers blue. </w:t>
      </w:r>
    </w:p>
    <w:p w:rsidR="009513DB" w:rsidRPr="00EA7689" w:rsidRDefault="009513DB" w:rsidP="00463640">
      <w:pPr>
        <w:ind w:left="720"/>
        <w:rPr>
          <w:rFonts w:ascii="Times New Roman" w:hAnsi="Times New Roman"/>
        </w:rPr>
      </w:pPr>
      <w:r>
        <w:rPr>
          <w:rFonts w:ascii="Times New Roman" w:hAnsi="Times New Roman"/>
        </w:rPr>
        <w:t>2.</w:t>
      </w:r>
      <w:r>
        <w:rPr>
          <w:rFonts w:ascii="Times New Roman" w:hAnsi="Times New Roman"/>
        </w:rPr>
        <w:t xml:space="preserve"> </w:t>
      </w:r>
      <w:r w:rsidRPr="00EA7689">
        <w:rPr>
          <w:rFonts w:ascii="Times New Roman" w:hAnsi="Times New Roman"/>
        </w:rPr>
        <w:t xml:space="preserve">Shade the area between the two rivers green to illustrate the fertile area, and color the surrounding desert areas brown. </w:t>
      </w:r>
    </w:p>
    <w:p w:rsidR="009513DB" w:rsidRPr="00EA7689" w:rsidRDefault="009513DB" w:rsidP="00463640">
      <w:pPr>
        <w:ind w:left="720"/>
        <w:rPr>
          <w:rFonts w:ascii="Times New Roman" w:hAnsi="Times New Roman"/>
        </w:rPr>
      </w:pPr>
      <w:r>
        <w:rPr>
          <w:rFonts w:ascii="Times New Roman" w:hAnsi="Times New Roman"/>
        </w:rPr>
        <w:t>3</w:t>
      </w:r>
      <w:r w:rsidRPr="00EA7689">
        <w:rPr>
          <w:rFonts w:ascii="Times New Roman" w:hAnsi="Times New Roman"/>
        </w:rPr>
        <w:t xml:space="preserve">. Discuss the importance of the Twin Rivers. Discuss the following questions to guide students into understanding the idea of the fertile area: </w:t>
      </w:r>
    </w:p>
    <w:p w:rsidR="009513DB" w:rsidRPr="00EA7689" w:rsidRDefault="009513DB" w:rsidP="00463640">
      <w:pPr>
        <w:ind w:left="360" w:firstLine="720"/>
        <w:rPr>
          <w:rFonts w:ascii="Times New Roman" w:hAnsi="Times New Roman"/>
        </w:rPr>
      </w:pPr>
      <w:r w:rsidRPr="00EA7689">
        <w:rPr>
          <w:rFonts w:ascii="Times New Roman" w:hAnsi="Times New Roman"/>
        </w:rPr>
        <w:t xml:space="preserve">• Why do you think these rivers are important? </w:t>
      </w:r>
    </w:p>
    <w:p w:rsidR="009513DB" w:rsidRDefault="009513DB" w:rsidP="00463640">
      <w:pPr>
        <w:ind w:left="360" w:firstLine="720"/>
        <w:rPr>
          <w:rFonts w:ascii="Times New Roman" w:hAnsi="Times New Roman"/>
        </w:rPr>
      </w:pPr>
      <w:r w:rsidRPr="00EA7689">
        <w:rPr>
          <w:rFonts w:ascii="Times New Roman" w:hAnsi="Times New Roman"/>
        </w:rPr>
        <w:t xml:space="preserve">• What happens to the rivers when too much rain falls? </w:t>
      </w:r>
    </w:p>
    <w:p w:rsidR="009513DB" w:rsidRPr="00463640" w:rsidRDefault="009513DB" w:rsidP="00463640">
      <w:pPr>
        <w:pStyle w:val="ListParagraph"/>
        <w:ind w:left="1080"/>
        <w:rPr>
          <w:rFonts w:ascii="Times New Roman" w:hAnsi="Times New Roman"/>
        </w:rPr>
      </w:pPr>
      <w:r w:rsidRPr="00463640">
        <w:rPr>
          <w:rFonts w:ascii="Times New Roman" w:hAnsi="Times New Roman"/>
        </w:rPr>
        <w:t xml:space="preserve">Compare and contrast the areas on the map. Why is the area by the rivers green? Why is the area away from the rivers brown? </w:t>
      </w:r>
    </w:p>
    <w:p w:rsidR="009513DB" w:rsidRPr="00EA7689" w:rsidRDefault="009513DB" w:rsidP="001E6575">
      <w:pPr>
        <w:ind w:left="720" w:firstLine="360"/>
        <w:rPr>
          <w:rFonts w:ascii="Times New Roman" w:hAnsi="Times New Roman"/>
        </w:rPr>
      </w:pPr>
      <w:r>
        <w:rPr>
          <w:rFonts w:ascii="Times New Roman" w:hAnsi="Times New Roman"/>
        </w:rPr>
        <w:t>•</w:t>
      </w:r>
      <w:r w:rsidRPr="00EA7689">
        <w:rPr>
          <w:rFonts w:ascii="Times New Roman" w:hAnsi="Times New Roman"/>
        </w:rPr>
        <w:t xml:space="preserve">What is needed for plants to grow? </w:t>
      </w:r>
    </w:p>
    <w:p w:rsidR="009513DB" w:rsidRPr="00EA7689" w:rsidRDefault="009513DB" w:rsidP="001E6575">
      <w:pPr>
        <w:ind w:left="1080"/>
        <w:rPr>
          <w:rFonts w:ascii="Times New Roman" w:hAnsi="Times New Roman"/>
        </w:rPr>
      </w:pPr>
      <w:r w:rsidRPr="00EA7689">
        <w:rPr>
          <w:rFonts w:ascii="Times New Roman" w:hAnsi="Times New Roman"/>
        </w:rPr>
        <w:t xml:space="preserve">• Discuss crops grown in the area, such as figs, cucumbers, onions, pomegranates, lettuce, turnips, almonds, rice, chickpeas, fish, wheat, etc. </w:t>
      </w:r>
    </w:p>
    <w:p w:rsidR="009513DB" w:rsidRPr="00EA7689" w:rsidRDefault="009513DB" w:rsidP="001E6575">
      <w:pPr>
        <w:ind w:left="360" w:firstLine="720"/>
        <w:rPr>
          <w:rFonts w:ascii="Times New Roman" w:hAnsi="Times New Roman"/>
        </w:rPr>
      </w:pPr>
      <w:r w:rsidRPr="00EA7689">
        <w:rPr>
          <w:rFonts w:ascii="Times New Roman" w:hAnsi="Times New Roman"/>
        </w:rPr>
        <w:lastRenderedPageBreak/>
        <w:t xml:space="preserve">• Why is this area vital to the existence of these people? </w:t>
      </w:r>
    </w:p>
    <w:p w:rsidR="001E6575" w:rsidRPr="00EA7689" w:rsidRDefault="009513DB" w:rsidP="001E6575">
      <w:pPr>
        <w:ind w:left="360" w:firstLine="720"/>
        <w:rPr>
          <w:rFonts w:ascii="Times New Roman" w:hAnsi="Times New Roman"/>
        </w:rPr>
      </w:pPr>
      <w:r w:rsidRPr="00EA7689">
        <w:rPr>
          <w:rFonts w:ascii="Times New Roman" w:hAnsi="Times New Roman"/>
        </w:rPr>
        <w:t xml:space="preserve">• Which is better for planting in, sand or soil? </w:t>
      </w:r>
    </w:p>
    <w:p w:rsidR="009513DB" w:rsidRPr="00EA7689" w:rsidRDefault="001E6575" w:rsidP="009513DB">
      <w:pPr>
        <w:ind w:left="720"/>
        <w:rPr>
          <w:rFonts w:ascii="Times New Roman" w:hAnsi="Times New Roman"/>
        </w:rPr>
      </w:pPr>
      <w:r>
        <w:rPr>
          <w:rFonts w:ascii="Times New Roman" w:hAnsi="Times New Roman"/>
        </w:rPr>
        <w:t>4</w:t>
      </w:r>
      <w:r w:rsidR="009513DB" w:rsidRPr="00EA7689">
        <w:rPr>
          <w:rFonts w:ascii="Times New Roman" w:hAnsi="Times New Roman"/>
        </w:rPr>
        <w:t xml:space="preserve">. Distribute two small paper cups to each student. With a marker label one cup soil and the other sand. Each student will fill the correctly labeled cup halfway with potting soil and one with sand. Students will gently create a hole with their index finger in which to place seeds. Give students two or three seeds for each cup. Cover seeds lightly with soil/sand. Water. </w:t>
      </w:r>
    </w:p>
    <w:p w:rsidR="009513DB" w:rsidRDefault="009513DB" w:rsidP="009513DB">
      <w:pPr>
        <w:ind w:left="720"/>
        <w:rPr>
          <w:rFonts w:ascii="Palatino Linotype" w:hAnsi="Palatino Linotype"/>
          <w:sz w:val="20"/>
          <w:szCs w:val="20"/>
        </w:rPr>
      </w:pPr>
    </w:p>
    <w:p w:rsidR="00C42F17" w:rsidRDefault="00C42F17" w:rsidP="00C42F17">
      <w:pPr>
        <w:ind w:left="720"/>
        <w:rPr>
          <w:rFonts w:ascii="Palatino Linotype" w:hAnsi="Palatino Linotype"/>
          <w:sz w:val="18"/>
          <w:szCs w:val="18"/>
        </w:rPr>
      </w:pPr>
      <w:r w:rsidRPr="00796C3D">
        <w:rPr>
          <w:rFonts w:ascii="Palatino Linotype" w:hAnsi="Palatino Linotype"/>
          <w:b/>
        </w:rPr>
        <w:t xml:space="preserve">Closure: </w:t>
      </w:r>
      <w:r w:rsidRPr="00796C3D">
        <w:rPr>
          <w:rFonts w:ascii="Palatino Linotype" w:hAnsi="Palatino Linotype"/>
          <w:sz w:val="18"/>
          <w:szCs w:val="18"/>
        </w:rPr>
        <w:t xml:space="preserve">Briefly describe how you will close the lesson and help students understand the purpose of the </w:t>
      </w:r>
      <w:proofErr w:type="gramStart"/>
      <w:r w:rsidRPr="00796C3D">
        <w:rPr>
          <w:rFonts w:ascii="Palatino Linotype" w:hAnsi="Palatino Linotype"/>
          <w:sz w:val="18"/>
          <w:szCs w:val="18"/>
        </w:rPr>
        <w:t>lesson</w:t>
      </w:r>
      <w:proofErr w:type="gramEnd"/>
      <w:r w:rsidRPr="00796C3D">
        <w:rPr>
          <w:rFonts w:ascii="Palatino Linotype" w:hAnsi="Palatino Linotype"/>
          <w:sz w:val="18"/>
          <w:szCs w:val="18"/>
        </w:rPr>
        <w:t>. (Interact with learners to elicit evidence of student understanding of purpose(s) for learning and mastery of objectives)</w:t>
      </w:r>
    </w:p>
    <w:p w:rsidR="0033055E" w:rsidRPr="00796C3D" w:rsidRDefault="0033055E" w:rsidP="00C42F17">
      <w:pPr>
        <w:ind w:left="720"/>
        <w:rPr>
          <w:rFonts w:ascii="Palatino Linotype" w:hAnsi="Palatino Linotype"/>
          <w:sz w:val="20"/>
          <w:szCs w:val="20"/>
        </w:rPr>
      </w:pPr>
      <w:r w:rsidRPr="00D03098">
        <w:rPr>
          <w:rFonts w:ascii="Palatino Linotype" w:hAnsi="Palatino Linotype"/>
        </w:rPr>
        <w:t xml:space="preserve">Show video on Mesopotamia followed by overall review </w:t>
      </w:r>
      <w:r w:rsidRPr="0033055E">
        <w:rPr>
          <w:rFonts w:ascii="Palatino Linotype" w:hAnsi="Palatino Linotype"/>
          <w:sz w:val="20"/>
          <w:szCs w:val="20"/>
        </w:rPr>
        <w:t>http://tcm.leusd.k12.ca.us/apps/video/watch.jsp?v=92528</w:t>
      </w:r>
    </w:p>
    <w:p w:rsidR="00C42F17" w:rsidRPr="00796C3D" w:rsidRDefault="00C42F17" w:rsidP="00C42F17">
      <w:pPr>
        <w:jc w:val="center"/>
        <w:rPr>
          <w:rFonts w:ascii="Palatino Linotype" w:hAnsi="Palatino Linotype"/>
          <w:b/>
          <w:u w:val="single"/>
        </w:rPr>
      </w:pPr>
    </w:p>
    <w:p w:rsidR="00C42F17" w:rsidRPr="00796C3D" w:rsidRDefault="00C42F17" w:rsidP="00C42F17">
      <w:pPr>
        <w:rPr>
          <w:rFonts w:ascii="Palatino Linotype" w:hAnsi="Palatino Linotype"/>
        </w:rPr>
      </w:pPr>
      <w:r w:rsidRPr="00796C3D">
        <w:rPr>
          <w:rFonts w:ascii="Palatino Linotype" w:hAnsi="Palatino Linotype"/>
        </w:rPr>
        <w:t xml:space="preserve"> </w:t>
      </w:r>
      <w:r w:rsidRPr="00796C3D">
        <w:rPr>
          <w:rFonts w:ascii="Palatino Linotype" w:hAnsi="Palatino Linotype"/>
          <w:sz w:val="18"/>
          <w:szCs w:val="18"/>
        </w:rPr>
        <w:t xml:space="preserve">Describe 1 to 3 students with identified instructional needs. (These students may be special or general education students and need not be the same students for each lesson.  Students may represent a range of ability and/or achievement levels.)  </w:t>
      </w:r>
    </w:p>
    <w:p w:rsidR="00C42F17" w:rsidRPr="00796C3D" w:rsidRDefault="00C42F17" w:rsidP="00C42F17">
      <w:pPr>
        <w:rPr>
          <w:rFonts w:ascii="Palatino Linotype" w:hAnsi="Palatino Linotype"/>
          <w:sz w:val="16"/>
          <w:szCs w:val="16"/>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4770"/>
        <w:gridCol w:w="4770"/>
      </w:tblGrid>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1D793D">
            <w:pPr>
              <w:rPr>
                <w:rFonts w:ascii="Palatino Linotype" w:eastAsia="Times New Roman" w:hAnsi="Palatino Linotype"/>
                <w:sz w:val="20"/>
                <w:szCs w:val="20"/>
              </w:rPr>
            </w:pPr>
            <w:r w:rsidRPr="00491114">
              <w:rPr>
                <w:rFonts w:ascii="Palatino Linotype" w:eastAsia="Times New Roman" w:hAnsi="Palatino Linotype"/>
                <w:sz w:val="20"/>
                <w:szCs w:val="20"/>
              </w:rPr>
              <w:t>Student Name</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is the student’s identified instructional need?</w:t>
            </w:r>
          </w:p>
          <w:p w:rsidR="00C42F17" w:rsidRPr="00491114" w:rsidRDefault="00C42F17" w:rsidP="00C42F17">
            <w:pPr>
              <w:numPr>
                <w:ilvl w:val="0"/>
                <w:numId w:val="1"/>
              </w:numPr>
              <w:rPr>
                <w:rFonts w:ascii="Palatino Linotype" w:eastAsia="Times New Roman" w:hAnsi="Palatino Linotype"/>
                <w:sz w:val="20"/>
                <w:szCs w:val="20"/>
              </w:rPr>
            </w:pPr>
            <w:r w:rsidRPr="00491114">
              <w:rPr>
                <w:rFonts w:ascii="Palatino Linotype" w:eastAsia="Times New Roman" w:hAnsi="Palatino Linotype"/>
                <w:sz w:val="20"/>
                <w:szCs w:val="20"/>
              </w:rPr>
              <w:t>What evidence do you have that this is an instructional need?</w:t>
            </w:r>
          </w:p>
        </w:tc>
        <w:tc>
          <w:tcPr>
            <w:tcW w:w="4770" w:type="dxa"/>
            <w:tcBorders>
              <w:top w:val="single" w:sz="4" w:space="0" w:color="auto"/>
              <w:left w:val="single" w:sz="4" w:space="0" w:color="auto"/>
              <w:bottom w:val="single" w:sz="4" w:space="0" w:color="auto"/>
              <w:right w:val="single" w:sz="4" w:space="0" w:color="auto"/>
            </w:tcBorders>
            <w:shd w:val="clear" w:color="auto" w:fill="FFFF99"/>
          </w:tcPr>
          <w:p w:rsidR="00C42F17" w:rsidRPr="00491114" w:rsidRDefault="00C42F17" w:rsidP="001D793D">
            <w:pPr>
              <w:rPr>
                <w:rFonts w:ascii="Palatino Linotype" w:eastAsia="Times New Roman" w:hAnsi="Palatino Linotype"/>
                <w:sz w:val="20"/>
                <w:szCs w:val="20"/>
              </w:rPr>
            </w:pPr>
            <w:r w:rsidRPr="00491114">
              <w:rPr>
                <w:rFonts w:ascii="Palatino Linotype" w:eastAsia="Times New Roman" w:hAnsi="Palatino Linotype"/>
                <w:sz w:val="20"/>
                <w:szCs w:val="20"/>
              </w:rPr>
              <w:t xml:space="preserve">Describe strategy for differentiating instruction </w:t>
            </w:r>
            <w:r w:rsidRPr="00491114">
              <w:rPr>
                <w:rFonts w:ascii="Palatino Linotype" w:eastAsia="Times New Roman" w:hAnsi="Palatino Linotype"/>
                <w:b/>
                <w:sz w:val="20"/>
                <w:szCs w:val="20"/>
              </w:rPr>
              <w:t>in this lesson</w:t>
            </w:r>
            <w:r w:rsidRPr="00491114">
              <w:rPr>
                <w:rFonts w:ascii="Palatino Linotype" w:eastAsia="Times New Roman" w:hAnsi="Palatino Linotype"/>
                <w:sz w:val="20"/>
                <w:szCs w:val="20"/>
              </w:rPr>
              <w:t xml:space="preserve"> to meet this need.</w:t>
            </w:r>
          </w:p>
        </w:tc>
      </w:tr>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tc>
      </w:tr>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tc>
      </w:tr>
      <w:tr w:rsidR="00C42F17" w:rsidRPr="00491114" w:rsidTr="001D793D">
        <w:tc>
          <w:tcPr>
            <w:tcW w:w="144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C42F17" w:rsidRPr="00491114" w:rsidRDefault="00C42F17" w:rsidP="001D793D">
            <w:pPr>
              <w:rPr>
                <w:rFonts w:ascii="Palatino Linotype" w:eastAsia="Times New Roman" w:hAnsi="Palatino Linotype"/>
              </w:rPr>
            </w:pPr>
          </w:p>
        </w:tc>
      </w:tr>
    </w:tbl>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b/>
        </w:rPr>
      </w:pPr>
      <w:r w:rsidRPr="00796C3D">
        <w:rPr>
          <w:rFonts w:ascii="Palatino Linotype" w:hAnsi="Palatino Linotype"/>
          <w:b/>
        </w:rPr>
        <w:t>Reflection on Practice:</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b/>
        </w:rPr>
      </w:pPr>
      <w:r w:rsidRPr="00796C3D">
        <w:rPr>
          <w:rFonts w:ascii="Palatino Linotype" w:hAnsi="Palatino Linotype"/>
          <w:b/>
        </w:rPr>
        <w:t>Student Achievement:</w:t>
      </w:r>
    </w:p>
    <w:p w:rsidR="00C42F17" w:rsidRPr="00796C3D" w:rsidRDefault="00C42F17" w:rsidP="00C42F17">
      <w:pPr>
        <w:rPr>
          <w:rFonts w:ascii="Palatino Linotype" w:hAnsi="Palatino Linotype"/>
          <w:sz w:val="20"/>
          <w:szCs w:val="20"/>
        </w:rPr>
      </w:pPr>
      <w:r w:rsidRPr="00796C3D">
        <w:rPr>
          <w:rFonts w:ascii="Palatino Linotype" w:hAnsi="Palatino Linotype"/>
          <w:sz w:val="18"/>
          <w:szCs w:val="18"/>
        </w:rPr>
        <w:t xml:space="preserve">Specifically analyzes student learning </w:t>
      </w:r>
      <w:r w:rsidRPr="00796C3D">
        <w:rPr>
          <w:rFonts w:ascii="Palatino Linotype" w:hAnsi="Palatino Linotype"/>
          <w:b/>
          <w:i/>
          <w:sz w:val="18"/>
          <w:szCs w:val="18"/>
        </w:rPr>
        <w:t>for each SLO</w:t>
      </w:r>
      <w:r w:rsidRPr="00796C3D">
        <w:rPr>
          <w:rFonts w:ascii="Palatino Linotype" w:hAnsi="Palatino Linotype"/>
          <w:sz w:val="18"/>
          <w:szCs w:val="18"/>
        </w:rPr>
        <w:t xml:space="preserve">.  </w:t>
      </w:r>
      <w:r w:rsidRPr="00796C3D">
        <w:rPr>
          <w:rFonts w:ascii="Palatino Linotype" w:hAnsi="Palatino Linotype"/>
          <w:i/>
          <w:sz w:val="18"/>
          <w:szCs w:val="18"/>
        </w:rPr>
        <w:t>What differences do you notice in the performance of individual students?</w:t>
      </w:r>
      <w:r w:rsidRPr="00796C3D">
        <w:rPr>
          <w:rFonts w:ascii="Palatino Linotype" w:hAnsi="Palatino Linotype"/>
          <w:sz w:val="18"/>
          <w:szCs w:val="18"/>
        </w:rPr>
        <w:t xml:space="preserve">  Note needs or opportunities for </w:t>
      </w:r>
      <w:proofErr w:type="spellStart"/>
      <w:r w:rsidRPr="00796C3D">
        <w:rPr>
          <w:rFonts w:ascii="Palatino Linotype" w:hAnsi="Palatino Linotype"/>
          <w:sz w:val="18"/>
          <w:szCs w:val="18"/>
        </w:rPr>
        <w:t>reteaching</w:t>
      </w:r>
      <w:proofErr w:type="spellEnd"/>
      <w:r w:rsidRPr="00796C3D">
        <w:rPr>
          <w:rFonts w:ascii="Palatino Linotype" w:hAnsi="Palatino Linotype"/>
          <w:sz w:val="18"/>
          <w:szCs w:val="18"/>
        </w:rPr>
        <w:t xml:space="preserve"> or enrichment for specific learner</w:t>
      </w:r>
      <w:r w:rsidRPr="00796C3D">
        <w:rPr>
          <w:rFonts w:ascii="Palatino Linotype" w:hAnsi="Palatino Linotype"/>
          <w:sz w:val="20"/>
          <w:szCs w:val="20"/>
        </w:rPr>
        <w:t>s.</w:t>
      </w:r>
    </w:p>
    <w:p w:rsidR="00C42F17" w:rsidRPr="00796C3D" w:rsidRDefault="00C42F17" w:rsidP="00C42F17">
      <w:pPr>
        <w:rPr>
          <w:rFonts w:ascii="Palatino Linotype" w:hAnsi="Palatino Linotype"/>
        </w:rPr>
      </w:pPr>
    </w:p>
    <w:p w:rsidR="00C42F17" w:rsidRPr="00796C3D" w:rsidRDefault="00C42F17" w:rsidP="00C42F17">
      <w:pPr>
        <w:rPr>
          <w:rFonts w:ascii="Palatino Linotype" w:hAnsi="Palatino Linotype"/>
          <w:sz w:val="18"/>
          <w:szCs w:val="18"/>
        </w:rPr>
      </w:pPr>
      <w:r w:rsidRPr="00796C3D">
        <w:rPr>
          <w:rFonts w:ascii="Palatino Linotype" w:hAnsi="Palatino Linotype"/>
          <w:b/>
        </w:rPr>
        <w:t xml:space="preserve">Teacher Efficacy: </w:t>
      </w:r>
      <w:r w:rsidRPr="00796C3D">
        <w:rPr>
          <w:rFonts w:ascii="Palatino Linotype" w:hAnsi="Palatino Linotype"/>
          <w:sz w:val="18"/>
          <w:szCs w:val="18"/>
        </w:rPr>
        <w:t xml:space="preserve">(Evaluation and Assessment of </w:t>
      </w:r>
      <w:r w:rsidRPr="00796C3D">
        <w:rPr>
          <w:rFonts w:ascii="Palatino Linotype" w:hAnsi="Palatino Linotype"/>
          <w:i/>
          <w:sz w:val="18"/>
          <w:szCs w:val="18"/>
        </w:rPr>
        <w:t>one’s own teaching</w:t>
      </w:r>
      <w:r w:rsidRPr="00796C3D">
        <w:rPr>
          <w:rFonts w:ascii="Palatino Linotype" w:hAnsi="Palatino Linotype"/>
          <w:sz w:val="18"/>
          <w:szCs w:val="18"/>
        </w:rPr>
        <w:t>):  Examines/explains impact of personal teaching practice by responding to following:</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 xml:space="preserve">1) What worked well and why?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 xml:space="preserve">2) What did </w:t>
      </w:r>
      <w:r w:rsidRPr="00796C3D">
        <w:rPr>
          <w:rFonts w:ascii="Palatino Linotype" w:hAnsi="Palatino Linotype"/>
          <w:sz w:val="18"/>
          <w:szCs w:val="18"/>
          <w:u w:val="single"/>
        </w:rPr>
        <w:t>not</w:t>
      </w:r>
      <w:r w:rsidRPr="00796C3D">
        <w:rPr>
          <w:rFonts w:ascii="Palatino Linotype" w:hAnsi="Palatino Linotype"/>
          <w:sz w:val="18"/>
          <w:szCs w:val="18"/>
        </w:rPr>
        <w:t xml:space="preserve"> work well and why?  </w:t>
      </w:r>
    </w:p>
    <w:p w:rsidR="00C42F17" w:rsidRPr="00796C3D" w:rsidRDefault="00C42F17" w:rsidP="00C42F17">
      <w:pPr>
        <w:rPr>
          <w:rFonts w:ascii="Palatino Linotype" w:hAnsi="Palatino Linotype"/>
          <w:sz w:val="18"/>
          <w:szCs w:val="18"/>
        </w:rPr>
      </w:pPr>
      <w:r w:rsidRPr="00796C3D">
        <w:rPr>
          <w:rFonts w:ascii="Palatino Linotype" w:hAnsi="Palatino Linotype"/>
          <w:sz w:val="18"/>
          <w:szCs w:val="18"/>
        </w:rPr>
        <w:t>3) What actions will be taken now which are:  a</w:t>
      </w:r>
      <w:r w:rsidRPr="00796C3D">
        <w:rPr>
          <w:rFonts w:ascii="Palatino Linotype" w:hAnsi="Palatino Linotype"/>
          <w:i/>
          <w:sz w:val="18"/>
          <w:szCs w:val="18"/>
        </w:rPr>
        <w:t>) immediate</w:t>
      </w:r>
      <w:r w:rsidRPr="00796C3D">
        <w:rPr>
          <w:rFonts w:ascii="Palatino Linotype" w:hAnsi="Palatino Linotype"/>
          <w:sz w:val="18"/>
          <w:szCs w:val="18"/>
        </w:rPr>
        <w:t xml:space="preserve"> </w:t>
      </w:r>
      <w:r w:rsidRPr="00796C3D">
        <w:rPr>
          <w:rFonts w:ascii="Palatino Linotype" w:hAnsi="Palatino Linotype"/>
          <w:b/>
          <w:sz w:val="18"/>
          <w:szCs w:val="18"/>
        </w:rPr>
        <w:t>and</w:t>
      </w:r>
      <w:r w:rsidRPr="00796C3D">
        <w:rPr>
          <w:rFonts w:ascii="Palatino Linotype" w:hAnsi="Palatino Linotype"/>
          <w:sz w:val="18"/>
          <w:szCs w:val="18"/>
        </w:rPr>
        <w:t xml:space="preserve"> b) </w:t>
      </w:r>
      <w:r w:rsidRPr="00796C3D">
        <w:rPr>
          <w:rFonts w:ascii="Palatino Linotype" w:hAnsi="Palatino Linotype"/>
          <w:i/>
          <w:sz w:val="18"/>
          <w:szCs w:val="18"/>
        </w:rPr>
        <w:t>long range</w:t>
      </w:r>
      <w:r w:rsidRPr="00796C3D">
        <w:rPr>
          <w:rFonts w:ascii="Palatino Linotype" w:hAnsi="Palatino Linotype"/>
          <w:sz w:val="18"/>
          <w:szCs w:val="18"/>
        </w:rPr>
        <w:t xml:space="preserve">? </w:t>
      </w:r>
    </w:p>
    <w:p w:rsidR="00C42F17" w:rsidRPr="00796C3D" w:rsidRDefault="00C42F17" w:rsidP="00C42F17">
      <w:pPr>
        <w:rPr>
          <w:rFonts w:ascii="Palatino Linotype" w:hAnsi="Palatino Linotype"/>
          <w:b/>
          <w:i/>
          <w:sz w:val="18"/>
          <w:szCs w:val="18"/>
        </w:rPr>
      </w:pPr>
      <w:r w:rsidRPr="00796C3D">
        <w:rPr>
          <w:rFonts w:ascii="Palatino Linotype" w:hAnsi="Palatino Linotype"/>
          <w:sz w:val="18"/>
          <w:szCs w:val="18"/>
        </w:rPr>
        <w:t xml:space="preserve">4) Briefly describes </w:t>
      </w:r>
      <w:r w:rsidRPr="00796C3D">
        <w:rPr>
          <w:rFonts w:ascii="Palatino Linotype" w:hAnsi="Palatino Linotype"/>
          <w:sz w:val="18"/>
          <w:szCs w:val="18"/>
          <w:u w:val="single"/>
        </w:rPr>
        <w:t xml:space="preserve">ONE </w:t>
      </w:r>
      <w:r w:rsidRPr="00796C3D">
        <w:rPr>
          <w:rFonts w:ascii="Palatino Linotype" w:hAnsi="Palatino Linotype"/>
          <w:i/>
          <w:sz w:val="18"/>
          <w:szCs w:val="18"/>
          <w:u w:val="single"/>
        </w:rPr>
        <w:t>reasonable</w:t>
      </w:r>
      <w:r w:rsidRPr="00796C3D">
        <w:rPr>
          <w:rFonts w:ascii="Palatino Linotype" w:hAnsi="Palatino Linotype"/>
          <w:sz w:val="18"/>
          <w:szCs w:val="18"/>
          <w:u w:val="single"/>
        </w:rPr>
        <w:t xml:space="preserve"> </w:t>
      </w:r>
      <w:r w:rsidRPr="00796C3D">
        <w:rPr>
          <w:rFonts w:ascii="Palatino Linotype" w:hAnsi="Palatino Linotype"/>
          <w:b/>
          <w:i/>
          <w:sz w:val="18"/>
          <w:szCs w:val="18"/>
          <w:u w:val="single"/>
        </w:rPr>
        <w:t>alternative approac</w:t>
      </w:r>
      <w:r w:rsidRPr="00796C3D">
        <w:rPr>
          <w:rFonts w:ascii="Palatino Linotype" w:hAnsi="Palatino Linotype"/>
          <w:b/>
          <w:i/>
          <w:sz w:val="18"/>
          <w:szCs w:val="18"/>
        </w:rPr>
        <w:t xml:space="preserve">h </w:t>
      </w:r>
      <w:r w:rsidRPr="00796C3D">
        <w:rPr>
          <w:rFonts w:ascii="Palatino Linotype" w:hAnsi="Palatino Linotype"/>
          <w:sz w:val="18"/>
          <w:szCs w:val="18"/>
        </w:rPr>
        <w:t xml:space="preserve">that </w:t>
      </w:r>
      <w:proofErr w:type="gramStart"/>
      <w:r w:rsidRPr="00796C3D">
        <w:rPr>
          <w:rFonts w:ascii="Palatino Linotype" w:hAnsi="Palatino Linotype"/>
          <w:sz w:val="18"/>
          <w:szCs w:val="18"/>
        </w:rPr>
        <w:t>could  be</w:t>
      </w:r>
      <w:proofErr w:type="gramEnd"/>
      <w:r w:rsidRPr="00796C3D">
        <w:rPr>
          <w:rFonts w:ascii="Palatino Linotype" w:hAnsi="Palatino Linotype"/>
          <w:sz w:val="18"/>
          <w:szCs w:val="18"/>
        </w:rPr>
        <w:t xml:space="preserve"> used to achieve these </w:t>
      </w:r>
      <w:r w:rsidRPr="00796C3D">
        <w:rPr>
          <w:rFonts w:ascii="Palatino Linotype" w:hAnsi="Palatino Linotype"/>
          <w:sz w:val="18"/>
          <w:szCs w:val="18"/>
          <w:u w:val="single"/>
        </w:rPr>
        <w:t>same</w:t>
      </w:r>
      <w:r w:rsidRPr="00796C3D">
        <w:rPr>
          <w:rFonts w:ascii="Palatino Linotype" w:hAnsi="Palatino Linotype"/>
          <w:sz w:val="18"/>
          <w:szCs w:val="18"/>
        </w:rPr>
        <w:t xml:space="preserve"> SLOs?</w:t>
      </w:r>
    </w:p>
    <w:p w:rsidR="00C42F17" w:rsidRPr="00796C3D" w:rsidRDefault="00C42F17" w:rsidP="00C42F17">
      <w:pPr>
        <w:rPr>
          <w:rFonts w:ascii="Palatino Linotype" w:hAnsi="Palatino Linotype"/>
          <w:b/>
        </w:rPr>
      </w:pPr>
      <w:r w:rsidRPr="00796C3D">
        <w:rPr>
          <w:rFonts w:ascii="Palatino Linotype" w:hAnsi="Palatino Linotype"/>
          <w:b/>
        </w:rPr>
        <w:tab/>
      </w:r>
    </w:p>
    <w:p w:rsidR="00DE5F8F" w:rsidRDefault="00DE5F8F" w:rsidP="00C42F17"/>
    <w:sectPr w:rsidR="00DE5F8F" w:rsidSect="00DE5F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52558C"/>
    <w:multiLevelType w:val="hybridMultilevel"/>
    <w:tmpl w:val="3C8E5DE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455934B7"/>
    <w:multiLevelType w:val="hybridMultilevel"/>
    <w:tmpl w:val="0040E91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A1F3935"/>
    <w:multiLevelType w:val="hybridMultilevel"/>
    <w:tmpl w:val="A90CC2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56EA0F45"/>
    <w:multiLevelType w:val="hybridMultilevel"/>
    <w:tmpl w:val="D9EE221C"/>
    <w:lvl w:ilvl="0" w:tplc="456C8C10">
      <w:start w:val="6"/>
      <w:numFmt w:val="bullet"/>
      <w:lvlText w:val="•"/>
      <w:lvlJc w:val="left"/>
      <w:pPr>
        <w:ind w:left="2160" w:hanging="360"/>
      </w:pPr>
      <w:rPr>
        <w:rFonts w:ascii="Times New Roman" w:eastAsiaTheme="minorHAnsi" w:hAnsi="Times New Roman" w:cs="Times New Roman"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5C3E0018"/>
    <w:multiLevelType w:val="hybridMultilevel"/>
    <w:tmpl w:val="9C32B0D2"/>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0"/>
  </w:num>
  <w:num w:numId="4">
    <w:abstractNumId w:val="4"/>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2F17"/>
    <w:rsid w:val="001E6575"/>
    <w:rsid w:val="0033055E"/>
    <w:rsid w:val="00463640"/>
    <w:rsid w:val="00473782"/>
    <w:rsid w:val="006C7E60"/>
    <w:rsid w:val="007B4357"/>
    <w:rsid w:val="007C2AFD"/>
    <w:rsid w:val="008344A5"/>
    <w:rsid w:val="009513DB"/>
    <w:rsid w:val="009D3940"/>
    <w:rsid w:val="00A76FBE"/>
    <w:rsid w:val="00C42F17"/>
    <w:rsid w:val="00CF5863"/>
    <w:rsid w:val="00D03098"/>
    <w:rsid w:val="00DE5F8F"/>
    <w:rsid w:val="00F407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E1BBB9F-569E-4A59-9BEB-9A87D9771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2F17"/>
    <w:pPr>
      <w:spacing w:after="0" w:line="240" w:lineRule="auto"/>
    </w:pPr>
    <w:rPr>
      <w:rFonts w:ascii="Calibri" w:eastAsia="Calibri" w:hAnsi="Calibri"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513DB"/>
    <w:pPr>
      <w:spacing w:after="0" w:line="240" w:lineRule="auto"/>
    </w:pPr>
    <w:rPr>
      <w:rFonts w:eastAsiaTheme="minorHAnsi"/>
      <w:lang w:eastAsia="en-US"/>
    </w:rPr>
  </w:style>
  <w:style w:type="paragraph" w:styleId="ListParagraph">
    <w:name w:val="List Paragraph"/>
    <w:basedOn w:val="Normal"/>
    <w:uiPriority w:val="34"/>
    <w:qFormat/>
    <w:rsid w:val="009513DB"/>
    <w:pPr>
      <w:spacing w:after="160" w:line="259" w:lineRule="auto"/>
      <w:ind w:left="720"/>
      <w:contextualSpacing/>
    </w:pPr>
    <w:rPr>
      <w:rFonts w:asciiTheme="minorHAnsi" w:eastAsiaTheme="minorHAnsi" w:hAnsiTheme="minorHAnsi" w:cstheme="minorBidi"/>
      <w:sz w:val="22"/>
      <w:szCs w:val="22"/>
    </w:rPr>
  </w:style>
  <w:style w:type="character" w:styleId="Hyperlink">
    <w:name w:val="Hyperlink"/>
    <w:basedOn w:val="DefaultParagraphFont"/>
    <w:uiPriority w:val="99"/>
    <w:unhideWhenUsed/>
    <w:rsid w:val="00473782"/>
    <w:rPr>
      <w:color w:val="0000FF" w:themeColor="hyperlink"/>
      <w:u w:val="single"/>
    </w:rPr>
  </w:style>
  <w:style w:type="paragraph" w:styleId="Header">
    <w:name w:val="header"/>
    <w:basedOn w:val="Normal"/>
    <w:link w:val="HeaderChar"/>
    <w:uiPriority w:val="99"/>
    <w:rsid w:val="008344A5"/>
    <w:pPr>
      <w:tabs>
        <w:tab w:val="center" w:pos="4320"/>
        <w:tab w:val="right" w:pos="8640"/>
      </w:tabs>
    </w:pPr>
    <w:rPr>
      <w:rFonts w:ascii="Times New Roman" w:eastAsia="Times New Roman" w:hAnsi="Times New Roman"/>
    </w:rPr>
  </w:style>
  <w:style w:type="character" w:customStyle="1" w:styleId="HeaderChar">
    <w:name w:val="Header Char"/>
    <w:basedOn w:val="DefaultParagraphFont"/>
    <w:link w:val="Header"/>
    <w:uiPriority w:val="99"/>
    <w:rsid w:val="008344A5"/>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ocialstudies61mesopotamia.weebly.com/ancient-mesopotamia-song.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4</Pages>
  <Words>905</Words>
  <Characters>5160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UMUC Asia</Company>
  <LinksUpToDate>false</LinksUpToDate>
  <CharactersWithSpaces>6053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UMUC Student</dc:creator>
  <cp:lastModifiedBy>Monica Chapa</cp:lastModifiedBy>
  <cp:revision>8</cp:revision>
  <cp:lastPrinted>2010-10-20T07:36:00Z</cp:lastPrinted>
  <dcterms:created xsi:type="dcterms:W3CDTF">2015-11-02T04:41:00Z</dcterms:created>
  <dcterms:modified xsi:type="dcterms:W3CDTF">2015-11-02T05:15:00Z</dcterms:modified>
</cp:coreProperties>
</file>